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C429F" w14:textId="77777777" w:rsidR="009A702D" w:rsidRPr="009A702D" w:rsidRDefault="006C470F" w:rsidP="009A702D">
      <w:pPr>
        <w:pStyle w:val="Kop1"/>
        <w:spacing w:before="0"/>
        <w:rPr>
          <w:b w:val="0"/>
        </w:rPr>
      </w:pPr>
      <w:r w:rsidRPr="009A702D">
        <w:rPr>
          <w:b w:val="0"/>
        </w:rPr>
        <w:t xml:space="preserve">Congres 9 </w:t>
      </w:r>
      <w:r w:rsidR="00AC41D1" w:rsidRPr="009A702D">
        <w:rPr>
          <w:b w:val="0"/>
        </w:rPr>
        <w:t>maart</w:t>
      </w:r>
      <w:r w:rsidRPr="009A702D">
        <w:rPr>
          <w:b w:val="0"/>
        </w:rPr>
        <w:t xml:space="preserve"> </w:t>
      </w:r>
      <w:r w:rsidR="00AC41D1" w:rsidRPr="009A702D">
        <w:rPr>
          <w:b w:val="0"/>
        </w:rPr>
        <w:t>2018</w:t>
      </w:r>
      <w:r w:rsidRPr="009A702D">
        <w:rPr>
          <w:b w:val="0"/>
        </w:rPr>
        <w:t xml:space="preserve"> </w:t>
      </w:r>
    </w:p>
    <w:p w14:paraId="622B0832" w14:textId="2F6A2785" w:rsidR="006C470F" w:rsidRDefault="009A702D" w:rsidP="009A702D">
      <w:pPr>
        <w:pStyle w:val="Kop1"/>
        <w:spacing w:before="0"/>
      </w:pPr>
      <w:r>
        <w:t>Geloof en ’n hoop liefde: g</w:t>
      </w:r>
      <w:r w:rsidR="006C470F">
        <w:t xml:space="preserve">eloof en zingeving bij </w:t>
      </w:r>
      <w:r>
        <w:t xml:space="preserve">hulpverlening aan </w:t>
      </w:r>
      <w:r w:rsidR="006C470F">
        <w:t>kinderen en jongeren met psychiatrische problematiek</w:t>
      </w:r>
    </w:p>
    <w:p w14:paraId="27E65AD5" w14:textId="77777777" w:rsidR="006C470F" w:rsidRPr="006631D8" w:rsidRDefault="006C470F" w:rsidP="006C470F">
      <w:pPr>
        <w:rPr>
          <w:rFonts w:asciiTheme="majorHAnsi" w:hAnsiTheme="majorHAnsi"/>
          <w:i/>
          <w:color w:val="1F497D" w:themeColor="text2"/>
          <w:sz w:val="22"/>
        </w:rPr>
      </w:pPr>
      <w:r w:rsidRPr="006631D8">
        <w:rPr>
          <w:rFonts w:asciiTheme="majorHAnsi" w:hAnsiTheme="majorHAnsi"/>
          <w:i/>
          <w:color w:val="1F497D" w:themeColor="text2"/>
          <w:sz w:val="22"/>
        </w:rPr>
        <w:t>Doelgroep: (christelijke) ggz-professionals (in opleiding), professionals die werkzaam zijn in kinder- en jeugdzorg, pleegzorg en onderwijs</w:t>
      </w:r>
    </w:p>
    <w:p w14:paraId="4B3760BD" w14:textId="77777777" w:rsidR="006C470F" w:rsidRPr="006631D8" w:rsidRDefault="006C470F" w:rsidP="006C470F">
      <w:pPr>
        <w:rPr>
          <w:rFonts w:asciiTheme="majorHAnsi" w:hAnsiTheme="majorHAnsi"/>
          <w:i/>
          <w:color w:val="1F497D" w:themeColor="text2"/>
          <w:sz w:val="22"/>
        </w:rPr>
      </w:pPr>
    </w:p>
    <w:p w14:paraId="268717D1" w14:textId="77777777" w:rsidR="006C470F" w:rsidRPr="006C470F" w:rsidRDefault="00AC41D1" w:rsidP="00AC41D1">
      <w:pPr>
        <w:pStyle w:val="Kop2"/>
      </w:pPr>
      <w:r>
        <w:t>Kader</w:t>
      </w:r>
    </w:p>
    <w:p w14:paraId="27A968A5" w14:textId="77777777" w:rsidR="00AC41D1" w:rsidRPr="006631D8" w:rsidRDefault="00AC41D1" w:rsidP="00AC41D1">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xml:space="preserve">In veel congressen over psychiatrie en geloof komt de problematiek van kinderen en jongeren en de hulpverlening aan hen maar beperkt aan de orde. Dit is opmerkelijk, omdat de oorsprong van veel problemen in de jeugd of kindertijd ligt.  Deze periode is daarnaast van groot belang is voor de ontwikkeling van geloof en levensbeschouwing. </w:t>
      </w:r>
    </w:p>
    <w:p w14:paraId="292052DE" w14:textId="77777777" w:rsidR="00AC41D1" w:rsidRPr="006631D8" w:rsidRDefault="00AC41D1" w:rsidP="00AC41D1">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xml:space="preserve">In dit congres komen allerlei onderwerpen aan de orde die de complexe relaties tussen geloof, zingeving en jeugd(hulpverlening) raken. </w:t>
      </w:r>
    </w:p>
    <w:p w14:paraId="5817C8B7" w14:textId="77777777" w:rsidR="00AC41D1" w:rsidRDefault="00AC41D1" w:rsidP="00AC41D1">
      <w:pPr>
        <w:pStyle w:val="subkopje"/>
        <w:rPr>
          <w:rFonts w:ascii="Calibri" w:hAnsi="Calibri" w:cs="Calibri"/>
          <w:b w:val="0"/>
          <w:bCs w:val="0"/>
          <w:color w:val="000000"/>
          <w:w w:val="95"/>
          <w:sz w:val="20"/>
          <w:szCs w:val="20"/>
        </w:rPr>
      </w:pPr>
    </w:p>
    <w:p w14:paraId="48EDCCA2" w14:textId="283D13E2" w:rsidR="009A702D" w:rsidRDefault="006631D8" w:rsidP="009A702D">
      <w:pPr>
        <w:pStyle w:val="Kop2"/>
      </w:pPr>
      <w:r>
        <w:t>Programma</w:t>
      </w:r>
    </w:p>
    <w:p w14:paraId="29D275AF" w14:textId="09F9776B" w:rsidR="006631D8" w:rsidRPr="006631D8" w:rsidRDefault="006631D8" w:rsidP="006631D8">
      <w:pPr>
        <w:rPr>
          <w:rFonts w:asciiTheme="majorHAnsi" w:hAnsiTheme="majorHAnsi"/>
          <w:i/>
          <w:color w:val="1F497D" w:themeColor="text2"/>
          <w:sz w:val="22"/>
        </w:rPr>
      </w:pPr>
      <w:r w:rsidRPr="006631D8">
        <w:rPr>
          <w:rFonts w:asciiTheme="majorHAnsi" w:hAnsiTheme="majorHAnsi"/>
          <w:i/>
          <w:color w:val="1F497D" w:themeColor="text2"/>
          <w:sz w:val="22"/>
        </w:rPr>
        <w:t>Hoofdlezing 1</w:t>
      </w:r>
    </w:p>
    <w:p w14:paraId="0B3ADCE4" w14:textId="77777777" w:rsidR="006631D8" w:rsidRPr="00E639DC" w:rsidRDefault="006631D8" w:rsidP="006631D8">
      <w:pPr>
        <w:rPr>
          <w:rFonts w:asciiTheme="majorHAnsi" w:eastAsiaTheme="majorEastAsia" w:hAnsiTheme="majorHAnsi" w:cstheme="majorBidi"/>
          <w:b/>
          <w:bCs/>
          <w:color w:val="345A8A" w:themeColor="accent1" w:themeShade="B5"/>
          <w:sz w:val="22"/>
          <w:szCs w:val="32"/>
        </w:rPr>
      </w:pPr>
      <w:r w:rsidRPr="00E639DC">
        <w:rPr>
          <w:rFonts w:asciiTheme="majorHAnsi" w:eastAsiaTheme="majorEastAsia" w:hAnsiTheme="majorHAnsi" w:cstheme="majorBidi"/>
          <w:b/>
          <w:bCs/>
          <w:color w:val="345A8A" w:themeColor="accent1" w:themeShade="B5"/>
          <w:sz w:val="22"/>
          <w:szCs w:val="32"/>
        </w:rPr>
        <w:t>‘Dan word ik een engel en ga ik iedereen beter maken’: geloof en zingeving in de hulpverlening aan kinderen met psychiatrische problematiek en hun ouders</w:t>
      </w:r>
    </w:p>
    <w:p w14:paraId="173C2326" w14:textId="53118535" w:rsidR="000730B4" w:rsidRPr="000730B4" w:rsidRDefault="006631D8" w:rsidP="000730B4">
      <w:pPr>
        <w:pStyle w:val="subkopje"/>
        <w:rPr>
          <w:rFonts w:ascii="Calibri" w:hAnsi="Calibri" w:cs="Calibri"/>
          <w:b w:val="0"/>
          <w:bCs w:val="0"/>
          <w:color w:val="000000"/>
          <w:w w:val="95"/>
          <w:sz w:val="22"/>
          <w:szCs w:val="20"/>
        </w:rPr>
      </w:pPr>
      <w:proofErr w:type="gramStart"/>
      <w:r w:rsidRPr="000730B4">
        <w:rPr>
          <w:rFonts w:ascii="Calibri" w:hAnsi="Calibri" w:cs="Calibri"/>
          <w:b w:val="0"/>
          <w:bCs w:val="0"/>
          <w:color w:val="000000"/>
          <w:w w:val="95"/>
          <w:sz w:val="22"/>
          <w:szCs w:val="20"/>
        </w:rPr>
        <w:t>door</w:t>
      </w:r>
      <w:proofErr w:type="gramEnd"/>
      <w:r w:rsidRPr="000730B4">
        <w:rPr>
          <w:rFonts w:ascii="Calibri" w:hAnsi="Calibri" w:cs="Calibri"/>
          <w:b w:val="0"/>
          <w:bCs w:val="0"/>
          <w:color w:val="000000"/>
          <w:w w:val="95"/>
          <w:sz w:val="22"/>
          <w:szCs w:val="20"/>
        </w:rPr>
        <w:t xml:space="preserve"> Linda Klein, </w:t>
      </w:r>
      <w:r w:rsidR="000730B4" w:rsidRPr="000730B4">
        <w:rPr>
          <w:rFonts w:ascii="Calibri" w:hAnsi="Calibri" w:cs="Calibri"/>
          <w:b w:val="0"/>
          <w:bCs w:val="0"/>
          <w:color w:val="000000"/>
          <w:w w:val="95"/>
          <w:sz w:val="22"/>
          <w:szCs w:val="20"/>
        </w:rPr>
        <w:t>Klinisch Psycholoog BIG, NVO orthopedago</w:t>
      </w:r>
      <w:r w:rsidR="000730B4">
        <w:rPr>
          <w:rFonts w:ascii="Calibri" w:hAnsi="Calibri" w:cs="Calibri"/>
          <w:b w:val="0"/>
          <w:bCs w:val="0"/>
          <w:color w:val="000000"/>
          <w:w w:val="95"/>
          <w:sz w:val="22"/>
          <w:szCs w:val="20"/>
        </w:rPr>
        <w:t xml:space="preserve">ge/generalist, Kinder- en </w:t>
      </w:r>
      <w:r w:rsidR="000730B4" w:rsidRPr="000730B4">
        <w:rPr>
          <w:rFonts w:ascii="Calibri" w:hAnsi="Calibri" w:cs="Calibri"/>
          <w:b w:val="0"/>
          <w:bCs w:val="0"/>
          <w:color w:val="000000"/>
          <w:w w:val="95"/>
          <w:sz w:val="22"/>
          <w:szCs w:val="20"/>
        </w:rPr>
        <w:t>Jeugdpsychotherapeut</w:t>
      </w:r>
    </w:p>
    <w:p w14:paraId="6C38C7E7" w14:textId="42670A3B" w:rsidR="006631D8" w:rsidRPr="006631D8" w:rsidRDefault="006631D8" w:rsidP="006631D8"/>
    <w:p w14:paraId="5959E825"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“Dan word ik een engel en ga ik iedereen beter maken.” </w:t>
      </w:r>
    </w:p>
    <w:p w14:paraId="692BBDC3"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“Bidden helpt mij, altijd.” </w:t>
      </w:r>
    </w:p>
    <w:p w14:paraId="4E1BD860" w14:textId="77777777" w:rsidR="006631D8" w:rsidRPr="00A451E4" w:rsidRDefault="006631D8" w:rsidP="006631D8">
      <w:pPr>
        <w:pStyle w:val="subkopje"/>
        <w:rPr>
          <w:rFonts w:ascii="Calibri" w:hAnsi="Calibri" w:cs="Calibri"/>
          <w:b w:val="0"/>
          <w:bCs w:val="0"/>
          <w:i/>
          <w:color w:val="000000"/>
          <w:w w:val="95"/>
          <w:sz w:val="22"/>
          <w:szCs w:val="20"/>
        </w:rPr>
      </w:pPr>
      <w:r w:rsidRPr="00A451E4">
        <w:rPr>
          <w:rFonts w:ascii="Calibri" w:hAnsi="Calibri" w:cs="Calibri"/>
          <w:b w:val="0"/>
          <w:bCs w:val="0"/>
          <w:i/>
          <w:color w:val="000000"/>
          <w:w w:val="95"/>
          <w:sz w:val="22"/>
          <w:szCs w:val="20"/>
        </w:rPr>
        <w:t>“Dat mag ik niet zeggen. Dat staat in de bijbel.” </w:t>
      </w:r>
    </w:p>
    <w:p w14:paraId="1D48C25A"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0B54CA9E"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Geloofsuitspraken van kinderen zijn vaak vertederend en raken. In een therapeutische context kunnen ze daarentegen verwarren. We zijn opgeleid om de ontwikkeling en context van een kind in kaart te brengen. We hebben allerlei vaardigheden in huis om een gestagneerde ontwikkeling op deskundige wijze vlot te trekken. De religieuze ontwikkeling komt in opleidingen echter zelden ter sprake. Het negeren van geloof bij cliënten kan een begrijpelijk gevolg zijn. Tegelijk geeft het ontevredenheid.</w:t>
      </w:r>
    </w:p>
    <w:p w14:paraId="4EEDD3A8"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14DDC015"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Stel dat een van de bovenstaande uitspraken hoort bij een heel angstig, te driftig of een rouwend kind. Hoe past deze bij zijn ontwikkeling? Hoe interfereert het met de problematiek? Hoe kan geloof een bron van kracht zijn en wanneer zet het een kind klem?  Wanneer en hoe breng je zingeving zelf ter sprake in de ouderbegeleiding, zonder je eigen geloof uit te schakelen of te laten domineren? </w:t>
      </w:r>
    </w:p>
    <w:p w14:paraId="1A1E9643"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 </w:t>
      </w:r>
    </w:p>
    <w:p w14:paraId="22773766" w14:textId="77777777" w:rsidR="006631D8" w:rsidRPr="006631D8" w:rsidRDefault="006631D8" w:rsidP="006631D8">
      <w:pPr>
        <w:pStyle w:val="subkopje"/>
        <w:rPr>
          <w:rFonts w:ascii="Calibri" w:hAnsi="Calibri" w:cs="Calibri"/>
          <w:b w:val="0"/>
          <w:bCs w:val="0"/>
          <w:color w:val="000000"/>
          <w:w w:val="95"/>
          <w:sz w:val="22"/>
          <w:szCs w:val="20"/>
        </w:rPr>
      </w:pPr>
      <w:r w:rsidRPr="006631D8">
        <w:rPr>
          <w:rFonts w:ascii="Calibri" w:hAnsi="Calibri" w:cs="Calibri"/>
          <w:b w:val="0"/>
          <w:bCs w:val="0"/>
          <w:color w:val="000000"/>
          <w:w w:val="95"/>
          <w:sz w:val="22"/>
          <w:szCs w:val="20"/>
        </w:rPr>
        <w:t>In deze lezing worden inzichten gegeven en praktische handreikingen gedaan om geloof en zingeving op deskundige wijze aan de orde te stellen in de hulpverlening aan gelovige kinderen en hun ouders. </w:t>
      </w:r>
    </w:p>
    <w:p w14:paraId="5294FA3A" w14:textId="77777777" w:rsidR="006631D8" w:rsidRPr="006631D8" w:rsidRDefault="006631D8" w:rsidP="006631D8">
      <w:pPr>
        <w:pStyle w:val="subkopje"/>
        <w:rPr>
          <w:rFonts w:ascii="Calibri" w:hAnsi="Calibri" w:cs="Calibri"/>
          <w:b w:val="0"/>
          <w:bCs w:val="0"/>
          <w:color w:val="000000"/>
          <w:w w:val="95"/>
          <w:sz w:val="22"/>
          <w:szCs w:val="20"/>
        </w:rPr>
      </w:pPr>
    </w:p>
    <w:p w14:paraId="63E02DA3" w14:textId="3EDD00DD" w:rsidR="000730B4" w:rsidRPr="000730B4" w:rsidRDefault="000730B4" w:rsidP="000730B4">
      <w:pPr>
        <w:rPr>
          <w:rFonts w:ascii="Times New Roman" w:eastAsia="Times New Roman" w:hAnsi="Times New Roman" w:cs="Times New Roman"/>
        </w:rPr>
      </w:pPr>
      <w:r>
        <w:rPr>
          <w:rFonts w:asciiTheme="majorHAnsi" w:hAnsiTheme="majorHAnsi"/>
          <w:i/>
          <w:color w:val="1F497D" w:themeColor="text2"/>
          <w:sz w:val="22"/>
        </w:rPr>
        <w:t>Hoofdlezing 2</w:t>
      </w:r>
      <w:r w:rsidRPr="00E639DC">
        <w:rPr>
          <w:rFonts w:asciiTheme="majorHAnsi" w:eastAsiaTheme="majorEastAsia" w:hAnsiTheme="majorHAnsi" w:cstheme="majorBidi"/>
          <w:b/>
          <w:bCs/>
          <w:color w:val="345A8A" w:themeColor="accent1" w:themeShade="B5"/>
          <w:sz w:val="22"/>
          <w:szCs w:val="32"/>
        </w:rPr>
        <w:t xml:space="preserve"> </w:t>
      </w:r>
    </w:p>
    <w:p w14:paraId="0CDCABDF" w14:textId="023D7000" w:rsidR="000730B4" w:rsidRPr="000730B4" w:rsidRDefault="000730B4" w:rsidP="000730B4">
      <w:pPr>
        <w:rPr>
          <w:rFonts w:asciiTheme="majorHAnsi" w:eastAsiaTheme="majorEastAsia" w:hAnsiTheme="majorHAnsi" w:cstheme="majorBidi"/>
          <w:b/>
          <w:bCs/>
          <w:color w:val="345A8A" w:themeColor="accent1" w:themeShade="B5"/>
          <w:sz w:val="22"/>
          <w:szCs w:val="32"/>
        </w:rPr>
      </w:pPr>
      <w:r w:rsidRPr="000730B4">
        <w:rPr>
          <w:rFonts w:asciiTheme="majorHAnsi" w:eastAsiaTheme="majorEastAsia" w:hAnsiTheme="majorHAnsi" w:cstheme="majorBidi"/>
          <w:b/>
          <w:bCs/>
          <w:color w:val="345A8A" w:themeColor="accent1" w:themeShade="B5"/>
          <w:sz w:val="22"/>
          <w:szCs w:val="32"/>
        </w:rPr>
        <w:t xml:space="preserve">De taal van de handen: contact houden </w:t>
      </w:r>
      <w:r w:rsidR="001868FA">
        <w:rPr>
          <w:rFonts w:asciiTheme="majorHAnsi" w:eastAsiaTheme="majorEastAsia" w:hAnsiTheme="majorHAnsi" w:cstheme="majorBidi"/>
          <w:b/>
          <w:bCs/>
          <w:color w:val="345A8A" w:themeColor="accent1" w:themeShade="B5"/>
          <w:sz w:val="22"/>
          <w:szCs w:val="32"/>
        </w:rPr>
        <w:t xml:space="preserve">met jongeren </w:t>
      </w:r>
      <w:r w:rsidRPr="000730B4">
        <w:rPr>
          <w:rFonts w:asciiTheme="majorHAnsi" w:eastAsiaTheme="majorEastAsia" w:hAnsiTheme="majorHAnsi" w:cstheme="majorBidi"/>
          <w:b/>
          <w:bCs/>
          <w:color w:val="345A8A" w:themeColor="accent1" w:themeShade="B5"/>
          <w:sz w:val="22"/>
          <w:szCs w:val="32"/>
        </w:rPr>
        <w:t>door los te laten?</w:t>
      </w:r>
    </w:p>
    <w:p w14:paraId="6499AB71" w14:textId="2018F62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Door John Robbemond, GZ-Psycholoog, Psychotherapeut, Systeemtherapeut</w:t>
      </w:r>
    </w:p>
    <w:p w14:paraId="08BA42BC" w14:textId="77777777" w:rsidR="000730B4" w:rsidRDefault="000730B4" w:rsidP="000730B4">
      <w:pPr>
        <w:pStyle w:val="Inhoudtabel"/>
        <w:rPr>
          <w:rFonts w:ascii="Verdana" w:hAnsi="Verdana"/>
        </w:rPr>
      </w:pPr>
    </w:p>
    <w:p w14:paraId="2BEABE0A" w14:textId="77777777" w:rsidR="000730B4" w:rsidRDefault="000730B4" w:rsidP="000730B4">
      <w:pPr>
        <w:pStyle w:val="Inhoudtabel"/>
        <w:rPr>
          <w:rFonts w:ascii="Verdana" w:hAnsi="Verdana"/>
        </w:rPr>
      </w:pPr>
    </w:p>
    <w:p w14:paraId="6C9EED07"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Voor een goede en evenwichtige ontwikkeling zijn een veilige omgeving en goede hechtingsrelaties van groot belang. Jongeren leren in relatie met hun opvoeders belangrijke lessen over zichzelf, anderen en de wereld. Maar ook: 'wat maakt mijn leven in contact met anderen in deze wereld (on)zinnig? '</w:t>
      </w:r>
    </w:p>
    <w:p w14:paraId="27F8115E" w14:textId="77777777" w:rsid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Jongeren kunnen identiteit ontlenen aan hetgeen waarin zij identiek zijn aan geloofsopvattingen van opvoeders, maar zullen als ontwikkelingstaak ook aan de slag moeten met zelfstandigheid en autonomie. De belangrijkste medicijnen tegen onverschilligheid zijn jongeren die verschil durven maken. Soms kunnen gezinsrelaties dan op gespannen voet komen te staan, hoe hou je dan met elkaar contact en welke plek heeft geloof, ongeloof en God?</w:t>
      </w:r>
    </w:p>
    <w:p w14:paraId="78A7F9C0" w14:textId="77777777" w:rsidR="000730B4" w:rsidRPr="000730B4" w:rsidRDefault="000730B4" w:rsidP="000730B4">
      <w:pPr>
        <w:pStyle w:val="subkopje"/>
        <w:rPr>
          <w:rFonts w:ascii="Calibri" w:hAnsi="Calibri" w:cs="Calibri"/>
          <w:b w:val="0"/>
          <w:bCs w:val="0"/>
          <w:color w:val="000000"/>
          <w:w w:val="95"/>
          <w:sz w:val="22"/>
          <w:szCs w:val="20"/>
        </w:rPr>
      </w:pPr>
    </w:p>
    <w:p w14:paraId="72BF054F"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 xml:space="preserve">In deze lezing wordt vanuit het perspectief van de systeemtherapie stilgestaan bij deze vragen. Vooral de taal van handen krijgt aandacht: handen waarmee we kunnen uitreiken naar een ander en hem of haar vasthouden. Handen die kunnen geven maar ook handen die pakken waar je van af moet blijven, 'jatten'. </w:t>
      </w:r>
    </w:p>
    <w:p w14:paraId="253B9073" w14:textId="77777777" w:rsidR="000730B4" w:rsidRPr="000730B4" w:rsidRDefault="000730B4" w:rsidP="000730B4">
      <w:pPr>
        <w:pStyle w:val="subkopje"/>
        <w:rPr>
          <w:rFonts w:ascii="Calibri" w:hAnsi="Calibri" w:cs="Calibri"/>
          <w:b w:val="0"/>
          <w:bCs w:val="0"/>
          <w:color w:val="000000"/>
          <w:w w:val="95"/>
          <w:sz w:val="22"/>
          <w:szCs w:val="20"/>
        </w:rPr>
      </w:pPr>
      <w:r w:rsidRPr="000730B4">
        <w:rPr>
          <w:rFonts w:ascii="Calibri" w:hAnsi="Calibri" w:cs="Calibri"/>
          <w:b w:val="0"/>
          <w:bCs w:val="0"/>
          <w:color w:val="000000"/>
          <w:w w:val="95"/>
          <w:sz w:val="22"/>
          <w:szCs w:val="20"/>
        </w:rPr>
        <w:t xml:space="preserve">We maken uitstapjes naar casuïstiek, muziek, verhalende en beeldende kunst om na te denken over geven en ontvangen, vasthouden en loslaten, contact maken met woorden maar ook met daden. </w:t>
      </w:r>
    </w:p>
    <w:p w14:paraId="79216337" w14:textId="77777777" w:rsidR="000730B4" w:rsidRDefault="000730B4" w:rsidP="000730B4">
      <w:pPr>
        <w:pStyle w:val="subkopje"/>
      </w:pPr>
      <w:r w:rsidRPr="000730B4">
        <w:rPr>
          <w:rFonts w:ascii="Calibri" w:hAnsi="Calibri" w:cs="Calibri"/>
          <w:b w:val="0"/>
          <w:bCs w:val="0"/>
          <w:color w:val="000000"/>
          <w:w w:val="95"/>
          <w:sz w:val="22"/>
          <w:szCs w:val="20"/>
        </w:rPr>
        <w:t>Niet om uit te komen bij sluitende antwoorden maar hopelijk wel bij inspiratie om zonder onverschilligheid in contact te zijn met onszelf, met jongeren en hun ouders/verzorgers en richting te kunnen geven binnen de complexe relaties tussen geloof, zingeving en hulpverleningscontext</w:t>
      </w:r>
      <w:r>
        <w:rPr>
          <w:rFonts w:ascii="Verdana" w:hAnsi="Verdana"/>
        </w:rPr>
        <w:t>.</w:t>
      </w:r>
    </w:p>
    <w:p w14:paraId="3850696C" w14:textId="77777777" w:rsidR="006631D8" w:rsidRPr="006631D8" w:rsidRDefault="006631D8" w:rsidP="006631D8">
      <w:pPr>
        <w:pStyle w:val="subkopje"/>
        <w:rPr>
          <w:rFonts w:ascii="Calibri" w:hAnsi="Calibri" w:cs="Calibri"/>
          <w:b w:val="0"/>
          <w:bCs w:val="0"/>
          <w:color w:val="000000"/>
          <w:w w:val="95"/>
          <w:sz w:val="22"/>
          <w:szCs w:val="20"/>
        </w:rPr>
      </w:pPr>
    </w:p>
    <w:p w14:paraId="3FDE2B11" w14:textId="5F2534CE" w:rsidR="00395E03" w:rsidRDefault="001E2A9D" w:rsidP="001E2A9D">
      <w:pPr>
        <w:pStyle w:val="Kop2"/>
      </w:pPr>
      <w:r>
        <w:t>Workshops</w:t>
      </w:r>
      <w:r w:rsidR="000730B4">
        <w:t xml:space="preserve"> (2 rondes)</w:t>
      </w:r>
    </w:p>
    <w:p w14:paraId="740EFE74" w14:textId="6D98B052" w:rsidR="006D280E" w:rsidRPr="001B47C9" w:rsidRDefault="00EE5130" w:rsidP="00335917">
      <w:pPr>
        <w:pStyle w:val="subkopje"/>
        <w:numPr>
          <w:ilvl w:val="0"/>
          <w:numId w:val="4"/>
        </w:numPr>
        <w:rPr>
          <w:rFonts w:ascii="Calibri" w:hAnsi="Calibri" w:cs="Calibri"/>
          <w:b w:val="0"/>
          <w:color w:val="000000"/>
          <w:w w:val="95"/>
          <w:sz w:val="20"/>
          <w:szCs w:val="20"/>
        </w:rPr>
      </w:pPr>
      <w:r w:rsidRPr="001B47C9">
        <w:rPr>
          <w:rFonts w:ascii="Calibri" w:hAnsi="Calibri" w:cs="Calibri"/>
          <w:b w:val="0"/>
          <w:color w:val="000000"/>
          <w:w w:val="95"/>
          <w:sz w:val="20"/>
          <w:szCs w:val="20"/>
        </w:rPr>
        <w:t xml:space="preserve">Hoe past gesprek over zingeving, levensvragen en geloof in jouw professionele praktijk? </w:t>
      </w:r>
      <w:r w:rsidR="006D280E">
        <w:rPr>
          <w:rFonts w:ascii="Calibri" w:hAnsi="Calibri" w:cs="Calibri"/>
          <w:b w:val="0"/>
          <w:color w:val="000000"/>
          <w:w w:val="95"/>
          <w:sz w:val="20"/>
          <w:szCs w:val="20"/>
        </w:rPr>
        <w:t>(Tjeerd van der Meer)</w:t>
      </w:r>
    </w:p>
    <w:p w14:paraId="62C1EE0F" w14:textId="42461665" w:rsidR="001E2A9D" w:rsidRDefault="001E2A9D" w:rsidP="00335917">
      <w:pPr>
        <w:pStyle w:val="subkopje"/>
        <w:numPr>
          <w:ilvl w:val="0"/>
          <w:numId w:val="4"/>
        </w:numPr>
        <w:rPr>
          <w:rFonts w:ascii="Calibri" w:hAnsi="Calibri" w:cs="Calibri"/>
          <w:b w:val="0"/>
          <w:color w:val="000000"/>
          <w:w w:val="95"/>
          <w:sz w:val="20"/>
          <w:szCs w:val="20"/>
        </w:rPr>
      </w:pPr>
      <w:proofErr w:type="spellStart"/>
      <w:r w:rsidRPr="001E2A9D">
        <w:rPr>
          <w:rFonts w:ascii="Calibri" w:hAnsi="Calibri" w:cs="Calibri"/>
          <w:b w:val="0"/>
          <w:color w:val="000000"/>
          <w:w w:val="95"/>
          <w:sz w:val="20"/>
          <w:szCs w:val="20"/>
        </w:rPr>
        <w:t>Suicidaliteit</w:t>
      </w:r>
      <w:proofErr w:type="spellEnd"/>
      <w:r w:rsidRPr="001E2A9D">
        <w:rPr>
          <w:rFonts w:ascii="Calibri" w:hAnsi="Calibri" w:cs="Calibri"/>
          <w:b w:val="0"/>
          <w:color w:val="000000"/>
          <w:w w:val="95"/>
          <w:sz w:val="20"/>
          <w:szCs w:val="20"/>
        </w:rPr>
        <w:t xml:space="preserve"> en geloof bij jongeren</w:t>
      </w:r>
      <w:r w:rsidR="006D280E">
        <w:rPr>
          <w:rFonts w:ascii="Calibri" w:hAnsi="Calibri" w:cs="Calibri"/>
          <w:b w:val="0"/>
          <w:color w:val="000000"/>
          <w:w w:val="95"/>
          <w:sz w:val="20"/>
          <w:szCs w:val="20"/>
        </w:rPr>
        <w:t xml:space="preserve"> (</w:t>
      </w:r>
      <w:r w:rsidR="006D280E" w:rsidRPr="001E2A9D">
        <w:rPr>
          <w:rFonts w:ascii="Calibri" w:hAnsi="Calibri" w:cs="Calibri"/>
          <w:b w:val="0"/>
          <w:color w:val="000000"/>
          <w:w w:val="95"/>
          <w:sz w:val="20"/>
          <w:szCs w:val="20"/>
        </w:rPr>
        <w:t>Matthias Jongkind &amp; Annelies van Pelt</w:t>
      </w:r>
      <w:r w:rsidR="006D280E">
        <w:rPr>
          <w:rFonts w:ascii="Calibri" w:hAnsi="Calibri" w:cs="Calibri"/>
          <w:b w:val="0"/>
          <w:color w:val="000000"/>
          <w:w w:val="95"/>
          <w:sz w:val="20"/>
          <w:szCs w:val="20"/>
        </w:rPr>
        <w:t>)</w:t>
      </w:r>
    </w:p>
    <w:p w14:paraId="170582B5" w14:textId="24DADDA7" w:rsidR="002D0453"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Geloof bij kindermishandeling en huiselijk/ seksueel geweld: gesloten gezins- en kerkelijke culturen (</w:t>
      </w:r>
      <w:proofErr w:type="spellStart"/>
      <w:r>
        <w:rPr>
          <w:rFonts w:ascii="Calibri" w:hAnsi="Calibri" w:cs="Calibri"/>
          <w:b w:val="0"/>
          <w:color w:val="000000"/>
          <w:w w:val="95"/>
          <w:sz w:val="20"/>
          <w:szCs w:val="20"/>
        </w:rPr>
        <w:t>Nella</w:t>
      </w:r>
      <w:proofErr w:type="spellEnd"/>
      <w:r>
        <w:rPr>
          <w:rFonts w:ascii="Calibri" w:hAnsi="Calibri" w:cs="Calibri"/>
          <w:b w:val="0"/>
          <w:color w:val="000000"/>
          <w:w w:val="95"/>
          <w:sz w:val="20"/>
          <w:szCs w:val="20"/>
        </w:rPr>
        <w:t xml:space="preserve"> van</w:t>
      </w:r>
      <w:r w:rsidR="000730B4">
        <w:rPr>
          <w:rFonts w:ascii="Calibri" w:hAnsi="Calibri" w:cs="Calibri"/>
          <w:b w:val="0"/>
          <w:color w:val="000000"/>
          <w:w w:val="95"/>
          <w:sz w:val="20"/>
          <w:szCs w:val="20"/>
        </w:rPr>
        <w:t xml:space="preserve"> Dijke</w:t>
      </w:r>
      <w:r>
        <w:rPr>
          <w:rFonts w:ascii="Calibri" w:hAnsi="Calibri" w:cs="Calibri"/>
          <w:b w:val="0"/>
          <w:color w:val="000000"/>
          <w:w w:val="95"/>
          <w:sz w:val="20"/>
          <w:szCs w:val="20"/>
        </w:rPr>
        <w:t>)</w:t>
      </w:r>
    </w:p>
    <w:p w14:paraId="1B72C185" w14:textId="6A2E1DCD" w:rsidR="00A32681"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Hechting</w:t>
      </w:r>
      <w:r w:rsidR="0031319B">
        <w:rPr>
          <w:rFonts w:ascii="Calibri" w:hAnsi="Calibri" w:cs="Calibri"/>
          <w:b w:val="0"/>
          <w:color w:val="000000"/>
          <w:w w:val="95"/>
          <w:sz w:val="20"/>
          <w:szCs w:val="20"/>
        </w:rPr>
        <w:t>, mentaliseren en</w:t>
      </w:r>
      <w:r>
        <w:rPr>
          <w:rFonts w:ascii="Calibri" w:hAnsi="Calibri" w:cs="Calibri"/>
          <w:b w:val="0"/>
          <w:color w:val="000000"/>
          <w:w w:val="95"/>
          <w:sz w:val="20"/>
          <w:szCs w:val="20"/>
        </w:rPr>
        <w:t xml:space="preserve"> geloof bij kinderen en jongeren (Hanneke Schaap</w:t>
      </w:r>
      <w:r w:rsidR="00335917">
        <w:rPr>
          <w:rFonts w:ascii="Calibri" w:hAnsi="Calibri" w:cs="Calibri"/>
          <w:b w:val="0"/>
          <w:color w:val="000000"/>
          <w:w w:val="95"/>
          <w:sz w:val="20"/>
          <w:szCs w:val="20"/>
        </w:rPr>
        <w:t>-Jonker</w:t>
      </w:r>
      <w:r>
        <w:rPr>
          <w:rFonts w:ascii="Calibri" w:hAnsi="Calibri" w:cs="Calibri"/>
          <w:b w:val="0"/>
          <w:color w:val="000000"/>
          <w:w w:val="95"/>
          <w:sz w:val="20"/>
          <w:szCs w:val="20"/>
        </w:rPr>
        <w:t>)</w:t>
      </w:r>
    </w:p>
    <w:p w14:paraId="736B4D95" w14:textId="3E987E7A" w:rsidR="00A32681" w:rsidRDefault="00A32681"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Reflectieve competentie en ethische dilemma’s in de kinder- en jeugdzorg: waar persoonlijke overtuigingen, professionele waa</w:t>
      </w:r>
      <w:r w:rsidR="00EE5130">
        <w:rPr>
          <w:rFonts w:ascii="Calibri" w:hAnsi="Calibri" w:cs="Calibri"/>
          <w:b w:val="0"/>
          <w:color w:val="000000"/>
          <w:w w:val="95"/>
          <w:sz w:val="20"/>
          <w:szCs w:val="20"/>
        </w:rPr>
        <w:t>rden en organisatiedoelen samen</w:t>
      </w:r>
      <w:r>
        <w:rPr>
          <w:rFonts w:ascii="Calibri" w:hAnsi="Calibri" w:cs="Calibri"/>
          <w:b w:val="0"/>
          <w:color w:val="000000"/>
          <w:w w:val="95"/>
          <w:sz w:val="20"/>
          <w:szCs w:val="20"/>
        </w:rPr>
        <w:t>komen (Karin Kleiberg)</w:t>
      </w:r>
    </w:p>
    <w:p w14:paraId="0F03A1B5" w14:textId="32C83092" w:rsidR="00335917" w:rsidRDefault="00335917" w:rsidP="00335917">
      <w:pPr>
        <w:pStyle w:val="subkopje"/>
        <w:numPr>
          <w:ilvl w:val="0"/>
          <w:numId w:val="4"/>
        </w:numPr>
        <w:rPr>
          <w:rFonts w:ascii="Calibri" w:hAnsi="Calibri" w:cs="Calibri"/>
          <w:b w:val="0"/>
          <w:color w:val="000000"/>
          <w:w w:val="95"/>
          <w:sz w:val="20"/>
          <w:szCs w:val="20"/>
        </w:rPr>
      </w:pPr>
      <w:r>
        <w:rPr>
          <w:rFonts w:ascii="Calibri" w:hAnsi="Calibri" w:cs="Calibri"/>
          <w:b w:val="0"/>
          <w:color w:val="000000"/>
          <w:w w:val="95"/>
          <w:sz w:val="20"/>
          <w:szCs w:val="20"/>
        </w:rPr>
        <w:t xml:space="preserve">…… </w:t>
      </w:r>
    </w:p>
    <w:p w14:paraId="00DED95D" w14:textId="77777777" w:rsidR="00A32681" w:rsidRDefault="00A32681" w:rsidP="001E2A9D">
      <w:pPr>
        <w:pStyle w:val="subkopje"/>
        <w:rPr>
          <w:rFonts w:ascii="Calibri" w:hAnsi="Calibri" w:cs="Calibri"/>
          <w:b w:val="0"/>
          <w:color w:val="000000"/>
          <w:w w:val="95"/>
          <w:sz w:val="20"/>
          <w:szCs w:val="20"/>
        </w:rPr>
      </w:pPr>
    </w:p>
    <w:p w14:paraId="632D9473" w14:textId="77777777" w:rsidR="00284981" w:rsidRPr="00284981" w:rsidRDefault="00284981" w:rsidP="00284981">
      <w:pPr>
        <w:rPr>
          <w:rFonts w:ascii="Arial" w:eastAsia="Times New Roman" w:hAnsi="Arial" w:cs="Arial"/>
          <w:color w:val="111111"/>
          <w:sz w:val="18"/>
          <w:szCs w:val="18"/>
        </w:rPr>
      </w:pPr>
    </w:p>
    <w:p w14:paraId="15B12C35" w14:textId="11272A35" w:rsidR="001B47C9" w:rsidRDefault="000730B4" w:rsidP="000730B4">
      <w:pPr>
        <w:pStyle w:val="Kop2"/>
      </w:pPr>
      <w:r w:rsidRPr="000730B4">
        <w:t>Locatie</w:t>
      </w:r>
      <w:r>
        <w:t xml:space="preserve"> &amp; tijd</w:t>
      </w:r>
    </w:p>
    <w:p w14:paraId="25D901CF" w14:textId="3CF5A0C0"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 xml:space="preserve">Locatie: MCC De Hoop </w:t>
      </w:r>
      <w:proofErr w:type="spellStart"/>
      <w:r w:rsidRPr="00335917">
        <w:rPr>
          <w:rFonts w:ascii="Calibri" w:hAnsi="Calibri" w:cs="Calibri"/>
          <w:b w:val="0"/>
          <w:bCs w:val="0"/>
          <w:color w:val="000000"/>
          <w:w w:val="95"/>
          <w:sz w:val="22"/>
          <w:szCs w:val="20"/>
        </w:rPr>
        <w:t>GGz</w:t>
      </w:r>
      <w:proofErr w:type="spellEnd"/>
      <w:r w:rsidRPr="00335917">
        <w:rPr>
          <w:rFonts w:ascii="Calibri" w:hAnsi="Calibri" w:cs="Calibri"/>
          <w:b w:val="0"/>
          <w:bCs w:val="0"/>
          <w:color w:val="000000"/>
          <w:w w:val="95"/>
          <w:sz w:val="22"/>
          <w:szCs w:val="20"/>
        </w:rPr>
        <w:t>, Provincialeweg 70, Dordrecht</w:t>
      </w:r>
    </w:p>
    <w:p w14:paraId="268AFC16" w14:textId="373C1F0B"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Datum: 9 maart 2018</w:t>
      </w:r>
    </w:p>
    <w:p w14:paraId="3624A78A" w14:textId="187FAE88" w:rsidR="000730B4" w:rsidRPr="00335917" w:rsidRDefault="000730B4" w:rsidP="00335917">
      <w:pPr>
        <w:pStyle w:val="subkopje"/>
        <w:rPr>
          <w:rFonts w:ascii="Calibri" w:hAnsi="Calibri" w:cs="Calibri"/>
          <w:b w:val="0"/>
          <w:bCs w:val="0"/>
          <w:color w:val="000000"/>
          <w:w w:val="95"/>
          <w:sz w:val="22"/>
          <w:szCs w:val="20"/>
        </w:rPr>
      </w:pPr>
      <w:r w:rsidRPr="00335917">
        <w:rPr>
          <w:rFonts w:ascii="Calibri" w:hAnsi="Calibri" w:cs="Calibri"/>
          <w:b w:val="0"/>
          <w:bCs w:val="0"/>
          <w:color w:val="000000"/>
          <w:w w:val="95"/>
          <w:sz w:val="22"/>
          <w:szCs w:val="20"/>
        </w:rPr>
        <w:t xml:space="preserve">Tijd 10.00-17.00u </w:t>
      </w:r>
    </w:p>
    <w:p w14:paraId="2EE6BBA2" w14:textId="77777777" w:rsidR="000730B4" w:rsidRDefault="000730B4" w:rsidP="00D95C65"/>
    <w:p w14:paraId="0430824D" w14:textId="77777777" w:rsidR="001B47C9" w:rsidRPr="00D95C65" w:rsidRDefault="001B47C9" w:rsidP="00D95C65">
      <w:bookmarkStart w:id="0" w:name="_GoBack"/>
      <w:bookmarkEnd w:id="0"/>
    </w:p>
    <w:sectPr w:rsidR="001B47C9" w:rsidRPr="00D95C65" w:rsidSect="005F20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ahoofdtekst)">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libri-Bold">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4B0A"/>
    <w:multiLevelType w:val="hybridMultilevel"/>
    <w:tmpl w:val="244A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46C0BE6"/>
    <w:multiLevelType w:val="hybridMultilevel"/>
    <w:tmpl w:val="0116F7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8BE39EC"/>
    <w:multiLevelType w:val="hybridMultilevel"/>
    <w:tmpl w:val="A1BAE180"/>
    <w:lvl w:ilvl="0" w:tplc="528E89B8">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nsid w:val="60805C7D"/>
    <w:multiLevelType w:val="hybridMultilevel"/>
    <w:tmpl w:val="43267890"/>
    <w:lvl w:ilvl="0" w:tplc="FECEBD7E">
      <w:start w:val="1"/>
      <w:numFmt w:val="bullet"/>
      <w:lvlText w:val=""/>
      <w:lvlJc w:val="left"/>
      <w:pPr>
        <w:ind w:left="1066" w:hanging="357"/>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F"/>
    <w:rsid w:val="000730B4"/>
    <w:rsid w:val="000C5C3B"/>
    <w:rsid w:val="000F3297"/>
    <w:rsid w:val="001700FD"/>
    <w:rsid w:val="001868FA"/>
    <w:rsid w:val="001B47C9"/>
    <w:rsid w:val="001D36B4"/>
    <w:rsid w:val="001E08D3"/>
    <w:rsid w:val="001E2A9D"/>
    <w:rsid w:val="00284981"/>
    <w:rsid w:val="002A25C5"/>
    <w:rsid w:val="002C472D"/>
    <w:rsid w:val="002D0453"/>
    <w:rsid w:val="0031319B"/>
    <w:rsid w:val="00335917"/>
    <w:rsid w:val="00395E03"/>
    <w:rsid w:val="003B74AD"/>
    <w:rsid w:val="004875EF"/>
    <w:rsid w:val="005F206D"/>
    <w:rsid w:val="005F3586"/>
    <w:rsid w:val="006631D8"/>
    <w:rsid w:val="00677728"/>
    <w:rsid w:val="006C470F"/>
    <w:rsid w:val="006D280E"/>
    <w:rsid w:val="006E41AA"/>
    <w:rsid w:val="006F7A0A"/>
    <w:rsid w:val="007627CE"/>
    <w:rsid w:val="007B0171"/>
    <w:rsid w:val="007B5987"/>
    <w:rsid w:val="009A702D"/>
    <w:rsid w:val="00A32681"/>
    <w:rsid w:val="00A451E4"/>
    <w:rsid w:val="00AC41D1"/>
    <w:rsid w:val="00C02713"/>
    <w:rsid w:val="00C3606B"/>
    <w:rsid w:val="00CA55F9"/>
    <w:rsid w:val="00D517F1"/>
    <w:rsid w:val="00D95C65"/>
    <w:rsid w:val="00DA6B2D"/>
    <w:rsid w:val="00E052DB"/>
    <w:rsid w:val="00E22361"/>
    <w:rsid w:val="00E25ED8"/>
    <w:rsid w:val="00E639DC"/>
    <w:rsid w:val="00EE51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E6B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Themahoofdtekst)" w:eastAsiaTheme="minorEastAsia" w:hAnsi="Calibri (Themahoofdtekst)"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6C47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AC41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470F"/>
    <w:pPr>
      <w:ind w:left="720"/>
      <w:contextualSpacing/>
    </w:pPr>
    <w:rPr>
      <w:rFonts w:ascii="Times New Roman" w:eastAsia="Times New Roman" w:hAnsi="Times New Roman" w:cs="Times New Roman"/>
      <w:sz w:val="20"/>
      <w:szCs w:val="20"/>
    </w:rPr>
  </w:style>
  <w:style w:type="character" w:customStyle="1" w:styleId="Kop1Teken">
    <w:name w:val="Kop 1 Teken"/>
    <w:basedOn w:val="Standaardalinea-lettertype"/>
    <w:link w:val="Kop1"/>
    <w:uiPriority w:val="9"/>
    <w:rsid w:val="006C470F"/>
    <w:rPr>
      <w:rFonts w:asciiTheme="majorHAnsi" w:eastAsiaTheme="majorEastAsia" w:hAnsiTheme="majorHAnsi" w:cstheme="majorBidi"/>
      <w:b/>
      <w:bCs/>
      <w:color w:val="345A8A" w:themeColor="accent1" w:themeShade="B5"/>
      <w:sz w:val="32"/>
      <w:szCs w:val="32"/>
    </w:rPr>
  </w:style>
  <w:style w:type="paragraph" w:customStyle="1" w:styleId="subkopje">
    <w:name w:val="subkopje"/>
    <w:basedOn w:val="Standaard"/>
    <w:uiPriority w:val="99"/>
    <w:rsid w:val="00AC41D1"/>
    <w:pPr>
      <w:widowControl w:val="0"/>
      <w:autoSpaceDE w:val="0"/>
      <w:autoSpaceDN w:val="0"/>
      <w:adjustRightInd w:val="0"/>
      <w:spacing w:line="288" w:lineRule="auto"/>
      <w:textAlignment w:val="center"/>
    </w:pPr>
    <w:rPr>
      <w:rFonts w:ascii="Calibri-Bold" w:hAnsi="Calibri-Bold" w:cs="Calibri-Bold"/>
      <w:b/>
      <w:bCs/>
      <w:color w:val="4F8FCC"/>
      <w:sz w:val="28"/>
      <w:szCs w:val="28"/>
    </w:rPr>
  </w:style>
  <w:style w:type="character" w:customStyle="1" w:styleId="Kop2Teken">
    <w:name w:val="Kop 2 Teken"/>
    <w:basedOn w:val="Standaardalinea-lettertype"/>
    <w:link w:val="Kop2"/>
    <w:uiPriority w:val="9"/>
    <w:rsid w:val="00AC41D1"/>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D95C65"/>
    <w:rPr>
      <w:sz w:val="18"/>
      <w:szCs w:val="18"/>
    </w:rPr>
  </w:style>
  <w:style w:type="paragraph" w:styleId="Tekstopmerking">
    <w:name w:val="annotation text"/>
    <w:basedOn w:val="Standaard"/>
    <w:link w:val="TekstopmerkingTeken"/>
    <w:uiPriority w:val="99"/>
    <w:semiHidden/>
    <w:unhideWhenUsed/>
    <w:rsid w:val="00D95C65"/>
  </w:style>
  <w:style w:type="character" w:customStyle="1" w:styleId="TekstopmerkingTeken">
    <w:name w:val="Tekst opmerking Teken"/>
    <w:basedOn w:val="Standaardalinea-lettertype"/>
    <w:link w:val="Tekstopmerking"/>
    <w:uiPriority w:val="99"/>
    <w:semiHidden/>
    <w:rsid w:val="00D95C65"/>
  </w:style>
  <w:style w:type="paragraph" w:styleId="Onderwerpvanopmerking">
    <w:name w:val="annotation subject"/>
    <w:basedOn w:val="Tekstopmerking"/>
    <w:next w:val="Tekstopmerking"/>
    <w:link w:val="OnderwerpvanopmerkingTeken"/>
    <w:uiPriority w:val="99"/>
    <w:semiHidden/>
    <w:unhideWhenUsed/>
    <w:rsid w:val="00D95C65"/>
    <w:rPr>
      <w:b/>
      <w:bCs/>
      <w:sz w:val="20"/>
      <w:szCs w:val="20"/>
    </w:rPr>
  </w:style>
  <w:style w:type="character" w:customStyle="1" w:styleId="OnderwerpvanopmerkingTeken">
    <w:name w:val="Onderwerp van opmerking Teken"/>
    <w:basedOn w:val="TekstopmerkingTeken"/>
    <w:link w:val="Onderwerpvanopmerking"/>
    <w:uiPriority w:val="99"/>
    <w:semiHidden/>
    <w:rsid w:val="00D95C65"/>
    <w:rPr>
      <w:b/>
      <w:bCs/>
      <w:sz w:val="20"/>
      <w:szCs w:val="20"/>
    </w:rPr>
  </w:style>
  <w:style w:type="paragraph" w:styleId="Ballontekst">
    <w:name w:val="Balloon Text"/>
    <w:basedOn w:val="Standaard"/>
    <w:link w:val="BallontekstTeken"/>
    <w:uiPriority w:val="99"/>
    <w:semiHidden/>
    <w:unhideWhenUsed/>
    <w:rsid w:val="00D95C6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5C65"/>
    <w:rPr>
      <w:rFonts w:ascii="Lucida Grande" w:hAnsi="Lucida Grande" w:cs="Lucida Grande"/>
      <w:sz w:val="18"/>
      <w:szCs w:val="18"/>
    </w:rPr>
  </w:style>
  <w:style w:type="character" w:styleId="Hyperlink">
    <w:name w:val="Hyperlink"/>
    <w:basedOn w:val="Standaardalinea-lettertype"/>
    <w:uiPriority w:val="99"/>
    <w:semiHidden/>
    <w:unhideWhenUsed/>
    <w:rsid w:val="00284981"/>
    <w:rPr>
      <w:color w:val="0000FF"/>
      <w:u w:val="single"/>
    </w:rPr>
  </w:style>
  <w:style w:type="character" w:customStyle="1" w:styleId="apple-converted-space">
    <w:name w:val="apple-converted-space"/>
    <w:basedOn w:val="Standaardalinea-lettertype"/>
    <w:rsid w:val="00D517F1"/>
  </w:style>
  <w:style w:type="paragraph" w:customStyle="1" w:styleId="Inhoudtabel">
    <w:name w:val="Inhoud tabel"/>
    <w:basedOn w:val="Standaard"/>
    <w:rsid w:val="000730B4"/>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988">
      <w:bodyDiv w:val="1"/>
      <w:marLeft w:val="0"/>
      <w:marRight w:val="0"/>
      <w:marTop w:val="0"/>
      <w:marBottom w:val="0"/>
      <w:divBdr>
        <w:top w:val="none" w:sz="0" w:space="0" w:color="auto"/>
        <w:left w:val="none" w:sz="0" w:space="0" w:color="auto"/>
        <w:bottom w:val="none" w:sz="0" w:space="0" w:color="auto"/>
        <w:right w:val="none" w:sz="0" w:space="0" w:color="auto"/>
      </w:divBdr>
    </w:div>
    <w:div w:id="272596091">
      <w:bodyDiv w:val="1"/>
      <w:marLeft w:val="0"/>
      <w:marRight w:val="0"/>
      <w:marTop w:val="0"/>
      <w:marBottom w:val="0"/>
      <w:divBdr>
        <w:top w:val="none" w:sz="0" w:space="0" w:color="auto"/>
        <w:left w:val="none" w:sz="0" w:space="0" w:color="auto"/>
        <w:bottom w:val="none" w:sz="0" w:space="0" w:color="auto"/>
        <w:right w:val="none" w:sz="0" w:space="0" w:color="auto"/>
      </w:divBdr>
      <w:divsChild>
        <w:div w:id="761998336">
          <w:marLeft w:val="0"/>
          <w:marRight w:val="0"/>
          <w:marTop w:val="150"/>
          <w:marBottom w:val="0"/>
          <w:divBdr>
            <w:top w:val="none" w:sz="0" w:space="0" w:color="auto"/>
            <w:left w:val="none" w:sz="0" w:space="0" w:color="auto"/>
            <w:bottom w:val="none" w:sz="0" w:space="0" w:color="auto"/>
            <w:right w:val="none" w:sz="0" w:space="0" w:color="auto"/>
          </w:divBdr>
          <w:divsChild>
            <w:div w:id="1556038538">
              <w:marLeft w:val="0"/>
              <w:marRight w:val="0"/>
              <w:marTop w:val="0"/>
              <w:marBottom w:val="0"/>
              <w:divBdr>
                <w:top w:val="none" w:sz="0" w:space="0" w:color="auto"/>
                <w:left w:val="none" w:sz="0" w:space="0" w:color="auto"/>
                <w:bottom w:val="none" w:sz="0" w:space="0" w:color="auto"/>
                <w:right w:val="none" w:sz="0" w:space="0" w:color="auto"/>
              </w:divBdr>
              <w:divsChild>
                <w:div w:id="1479495014">
                  <w:marLeft w:val="0"/>
                  <w:marRight w:val="150"/>
                  <w:marTop w:val="0"/>
                  <w:marBottom w:val="0"/>
                  <w:divBdr>
                    <w:top w:val="none" w:sz="0" w:space="0" w:color="auto"/>
                    <w:left w:val="none" w:sz="0" w:space="0" w:color="auto"/>
                    <w:bottom w:val="none" w:sz="0" w:space="0" w:color="auto"/>
                    <w:right w:val="none" w:sz="0" w:space="0" w:color="auto"/>
                  </w:divBdr>
                  <w:divsChild>
                    <w:div w:id="20834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0278">
      <w:bodyDiv w:val="1"/>
      <w:marLeft w:val="0"/>
      <w:marRight w:val="0"/>
      <w:marTop w:val="0"/>
      <w:marBottom w:val="0"/>
      <w:divBdr>
        <w:top w:val="none" w:sz="0" w:space="0" w:color="auto"/>
        <w:left w:val="none" w:sz="0" w:space="0" w:color="auto"/>
        <w:bottom w:val="none" w:sz="0" w:space="0" w:color="auto"/>
        <w:right w:val="none" w:sz="0" w:space="0" w:color="auto"/>
      </w:divBdr>
    </w:div>
    <w:div w:id="623316736">
      <w:bodyDiv w:val="1"/>
      <w:marLeft w:val="0"/>
      <w:marRight w:val="0"/>
      <w:marTop w:val="0"/>
      <w:marBottom w:val="0"/>
      <w:divBdr>
        <w:top w:val="none" w:sz="0" w:space="0" w:color="auto"/>
        <w:left w:val="none" w:sz="0" w:space="0" w:color="auto"/>
        <w:bottom w:val="none" w:sz="0" w:space="0" w:color="auto"/>
        <w:right w:val="none" w:sz="0" w:space="0" w:color="auto"/>
      </w:divBdr>
    </w:div>
    <w:div w:id="891884925">
      <w:bodyDiv w:val="1"/>
      <w:marLeft w:val="0"/>
      <w:marRight w:val="0"/>
      <w:marTop w:val="0"/>
      <w:marBottom w:val="0"/>
      <w:divBdr>
        <w:top w:val="none" w:sz="0" w:space="0" w:color="auto"/>
        <w:left w:val="none" w:sz="0" w:space="0" w:color="auto"/>
        <w:bottom w:val="none" w:sz="0" w:space="0" w:color="auto"/>
        <w:right w:val="none" w:sz="0" w:space="0" w:color="auto"/>
      </w:divBdr>
    </w:div>
    <w:div w:id="1028607605">
      <w:bodyDiv w:val="1"/>
      <w:marLeft w:val="0"/>
      <w:marRight w:val="0"/>
      <w:marTop w:val="0"/>
      <w:marBottom w:val="0"/>
      <w:divBdr>
        <w:top w:val="none" w:sz="0" w:space="0" w:color="auto"/>
        <w:left w:val="none" w:sz="0" w:space="0" w:color="auto"/>
        <w:bottom w:val="none" w:sz="0" w:space="0" w:color="auto"/>
        <w:right w:val="none" w:sz="0" w:space="0" w:color="auto"/>
      </w:divBdr>
      <w:divsChild>
        <w:div w:id="1925873353">
          <w:marLeft w:val="0"/>
          <w:marRight w:val="0"/>
          <w:marTop w:val="0"/>
          <w:marBottom w:val="0"/>
          <w:divBdr>
            <w:top w:val="none" w:sz="0" w:space="0" w:color="auto"/>
            <w:left w:val="none" w:sz="0" w:space="0" w:color="auto"/>
            <w:bottom w:val="none" w:sz="0" w:space="0" w:color="auto"/>
            <w:right w:val="none" w:sz="0" w:space="0" w:color="auto"/>
          </w:divBdr>
        </w:div>
        <w:div w:id="598804275">
          <w:marLeft w:val="0"/>
          <w:marRight w:val="0"/>
          <w:marTop w:val="0"/>
          <w:marBottom w:val="0"/>
          <w:divBdr>
            <w:top w:val="none" w:sz="0" w:space="0" w:color="auto"/>
            <w:left w:val="none" w:sz="0" w:space="0" w:color="auto"/>
            <w:bottom w:val="none" w:sz="0" w:space="0" w:color="auto"/>
            <w:right w:val="none" w:sz="0" w:space="0" w:color="auto"/>
          </w:divBdr>
        </w:div>
      </w:divsChild>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sChild>
        <w:div w:id="462618886">
          <w:marLeft w:val="0"/>
          <w:marRight w:val="0"/>
          <w:marTop w:val="0"/>
          <w:marBottom w:val="0"/>
          <w:divBdr>
            <w:top w:val="none" w:sz="0" w:space="0" w:color="auto"/>
            <w:left w:val="none" w:sz="0" w:space="0" w:color="auto"/>
            <w:bottom w:val="none" w:sz="0" w:space="0" w:color="auto"/>
            <w:right w:val="none" w:sz="0" w:space="0" w:color="auto"/>
          </w:divBdr>
        </w:div>
        <w:div w:id="1482238470">
          <w:marLeft w:val="0"/>
          <w:marRight w:val="0"/>
          <w:marTop w:val="0"/>
          <w:marBottom w:val="0"/>
          <w:divBdr>
            <w:top w:val="none" w:sz="0" w:space="0" w:color="auto"/>
            <w:left w:val="none" w:sz="0" w:space="0" w:color="auto"/>
            <w:bottom w:val="none" w:sz="0" w:space="0" w:color="auto"/>
            <w:right w:val="none" w:sz="0" w:space="0" w:color="auto"/>
          </w:divBdr>
        </w:div>
        <w:div w:id="1001541062">
          <w:marLeft w:val="0"/>
          <w:marRight w:val="0"/>
          <w:marTop w:val="0"/>
          <w:marBottom w:val="0"/>
          <w:divBdr>
            <w:top w:val="none" w:sz="0" w:space="0" w:color="auto"/>
            <w:left w:val="none" w:sz="0" w:space="0" w:color="auto"/>
            <w:bottom w:val="none" w:sz="0" w:space="0" w:color="auto"/>
            <w:right w:val="none" w:sz="0" w:space="0" w:color="auto"/>
          </w:divBdr>
        </w:div>
      </w:divsChild>
    </w:div>
    <w:div w:id="2080709788">
      <w:bodyDiv w:val="1"/>
      <w:marLeft w:val="0"/>
      <w:marRight w:val="0"/>
      <w:marTop w:val="0"/>
      <w:marBottom w:val="0"/>
      <w:divBdr>
        <w:top w:val="none" w:sz="0" w:space="0" w:color="auto"/>
        <w:left w:val="none" w:sz="0" w:space="0" w:color="auto"/>
        <w:bottom w:val="none" w:sz="0" w:space="0" w:color="auto"/>
        <w:right w:val="none" w:sz="0" w:space="0" w:color="auto"/>
      </w:divBdr>
      <w:divsChild>
        <w:div w:id="411901004">
          <w:marLeft w:val="0"/>
          <w:marRight w:val="0"/>
          <w:marTop w:val="0"/>
          <w:marBottom w:val="0"/>
          <w:divBdr>
            <w:top w:val="none" w:sz="0" w:space="0" w:color="auto"/>
            <w:left w:val="none" w:sz="0" w:space="0" w:color="auto"/>
            <w:bottom w:val="none" w:sz="0" w:space="0" w:color="auto"/>
            <w:right w:val="none" w:sz="0" w:space="0" w:color="auto"/>
          </w:divBdr>
        </w:div>
        <w:div w:id="338241656">
          <w:marLeft w:val="0"/>
          <w:marRight w:val="0"/>
          <w:marTop w:val="0"/>
          <w:marBottom w:val="0"/>
          <w:divBdr>
            <w:top w:val="none" w:sz="0" w:space="0" w:color="auto"/>
            <w:left w:val="none" w:sz="0" w:space="0" w:color="auto"/>
            <w:bottom w:val="none" w:sz="0" w:space="0" w:color="auto"/>
            <w:right w:val="none" w:sz="0" w:space="0" w:color="auto"/>
          </w:divBdr>
        </w:div>
        <w:div w:id="3227814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717</Words>
  <Characters>3944</Characters>
  <Application>Microsoft Macintosh Word</Application>
  <DocSecurity>0</DocSecurity>
  <Lines>32</Lines>
  <Paragraphs>9</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Congres 9 maart 2018 </vt:lpstr>
      <vt:lpstr>Geloof en ’n hoop liefde: geloof en zingeving bij hulpverlening aan kinderen en </vt:lpstr>
      <vt:lpstr>    Kader</vt:lpstr>
      <vt:lpstr>    Programma</vt:lpstr>
      <vt:lpstr>    Workshops (2 rondes)</vt:lpstr>
      <vt:lpstr>    Locatie &amp; tijd</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Schaap-Jonker</dc:creator>
  <cp:keywords/>
  <dc:description/>
  <cp:lastModifiedBy>Hanneke Schaap-Jonker</cp:lastModifiedBy>
  <cp:revision>8</cp:revision>
  <dcterms:created xsi:type="dcterms:W3CDTF">2017-12-18T09:16:00Z</dcterms:created>
  <dcterms:modified xsi:type="dcterms:W3CDTF">2018-01-08T14:31:00Z</dcterms:modified>
</cp:coreProperties>
</file>